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CB44C6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CB44C6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CB44C6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CB44C6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B7700">
        <w:rPr>
          <w:rFonts w:ascii="Times New Roman" w:hAnsi="Times New Roman" w:cs="Times New Roman"/>
          <w:sz w:val="24"/>
          <w:szCs w:val="24"/>
        </w:rPr>
        <w:t>06-2/</w:t>
      </w:r>
      <w:r w:rsidR="00DB7700">
        <w:rPr>
          <w:rFonts w:ascii="Times New Roman" w:hAnsi="Times New Roman" w:cs="Times New Roman"/>
          <w:sz w:val="24"/>
          <w:szCs w:val="24"/>
          <w:lang w:val="uz-Cyrl-UZ"/>
        </w:rPr>
        <w:t>227</w:t>
      </w:r>
      <w:r w:rsidR="00DB7700">
        <w:rPr>
          <w:rFonts w:ascii="Times New Roman" w:hAnsi="Times New Roman" w:cs="Times New Roman"/>
          <w:sz w:val="24"/>
          <w:szCs w:val="24"/>
        </w:rPr>
        <w:t>-1</w:t>
      </w:r>
      <w:r w:rsidR="00DB7700">
        <w:rPr>
          <w:rFonts w:ascii="Times New Roman" w:hAnsi="Times New Roman" w:cs="Times New Roman"/>
          <w:sz w:val="24"/>
          <w:szCs w:val="24"/>
          <w:lang w:val="uz-Cyrl-UZ"/>
        </w:rPr>
        <w:t>6</w:t>
      </w:r>
    </w:p>
    <w:p w:rsidR="00F40C08" w:rsidRPr="008C36B5" w:rsidRDefault="00DB7700" w:rsidP="00F40C08">
      <w:pPr>
        <w:rPr>
          <w:lang w:val="uz-Cyrl-UZ"/>
        </w:rPr>
      </w:pPr>
      <w:r>
        <w:rPr>
          <w:lang w:val="uz-Cyrl-UZ"/>
        </w:rPr>
        <w:t>12</w:t>
      </w:r>
      <w:r w:rsidR="00F40C08" w:rsidRPr="008C36B5">
        <w:rPr>
          <w:lang w:val="uz-Cyrl-UZ"/>
        </w:rPr>
        <w:t xml:space="preserve">. </w:t>
      </w:r>
      <w:r w:rsidR="00CB44C6">
        <w:rPr>
          <w:lang w:val="uz-Cyrl-UZ"/>
        </w:rPr>
        <w:t>oktobar</w:t>
      </w:r>
      <w:r w:rsidR="00F40C08" w:rsidRPr="008C36B5">
        <w:rPr>
          <w:lang w:val="uz-Cyrl-UZ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uz-Cyrl-UZ"/>
        </w:rPr>
        <w:t xml:space="preserve">6. </w:t>
      </w:r>
      <w:r w:rsidR="00CB44C6">
        <w:rPr>
          <w:lang w:val="uz-Cyrl-UZ"/>
        </w:rPr>
        <w:t>godine</w:t>
      </w:r>
      <w:r w:rsidR="00F40C08" w:rsidRPr="008C36B5">
        <w:rPr>
          <w:lang w:val="uz-Cyrl-UZ"/>
        </w:rPr>
        <w:t xml:space="preserve"> </w:t>
      </w:r>
    </w:p>
    <w:p w:rsidR="00F40C08" w:rsidRPr="008C36B5" w:rsidRDefault="00CB44C6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CB44C6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Default="00CB44C6" w:rsidP="00F40C08">
      <w:pPr>
        <w:jc w:val="center"/>
        <w:rPr>
          <w:lang w:val="en-US"/>
        </w:rPr>
      </w:pPr>
      <w:r>
        <w:rPr>
          <w:lang w:val="uz-Cyrl-UZ"/>
        </w:rPr>
        <w:t>ČETVRTE</w:t>
      </w:r>
      <w:r w:rsidR="00F40C08" w:rsidRPr="008C36B5">
        <w:rPr>
          <w:lang w:val="uz-Cyrl-UZ"/>
        </w:rPr>
        <w:t xml:space="preserve"> </w:t>
      </w:r>
      <w:r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 w:rsidR="00DB7700">
        <w:rPr>
          <w:lang w:val="uz-Cyrl-UZ"/>
        </w:rPr>
        <w:t>12</w:t>
      </w:r>
      <w:r w:rsidR="00F40C08" w:rsidRPr="008C36B5">
        <w:rPr>
          <w:lang w:val="uz-Cyrl-UZ"/>
        </w:rPr>
        <w:t xml:space="preserve">. </w:t>
      </w:r>
      <w:r>
        <w:rPr>
          <w:lang w:val="uz-Cyrl-UZ"/>
        </w:rPr>
        <w:t>OKTOBRA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244786" w:rsidRPr="00244786" w:rsidRDefault="00244786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</w:t>
      </w:r>
      <w:r w:rsidR="00CB44C6">
        <w:rPr>
          <w:lang w:val="uz-Cyrl-UZ"/>
        </w:rPr>
        <w:t>Sednica</w:t>
      </w:r>
      <w:r w:rsidR="00F40C08" w:rsidRPr="00D664BC">
        <w:rPr>
          <w:lang w:val="uz-Cyrl-UZ"/>
        </w:rPr>
        <w:t xml:space="preserve"> </w:t>
      </w:r>
      <w:r w:rsidR="00CB44C6">
        <w:rPr>
          <w:lang w:val="uz-Cyrl-UZ"/>
        </w:rPr>
        <w:t>je</w:t>
      </w:r>
      <w:r w:rsidR="00F40C08" w:rsidRPr="00D664BC">
        <w:rPr>
          <w:lang w:val="uz-Cyrl-UZ"/>
        </w:rPr>
        <w:t xml:space="preserve"> </w:t>
      </w:r>
      <w:r w:rsidR="00CB44C6">
        <w:rPr>
          <w:lang w:val="uz-Cyrl-UZ"/>
        </w:rPr>
        <w:t>počela</w:t>
      </w:r>
      <w:r w:rsidR="00F40C08" w:rsidRPr="00D664BC">
        <w:rPr>
          <w:lang w:val="uz-Cyrl-UZ"/>
        </w:rPr>
        <w:t xml:space="preserve"> </w:t>
      </w:r>
      <w:r w:rsidR="00CB44C6">
        <w:rPr>
          <w:lang w:val="uz-Cyrl-UZ"/>
        </w:rPr>
        <w:t>u</w:t>
      </w:r>
      <w:r w:rsidR="00DB7700">
        <w:rPr>
          <w:lang w:val="uz-Cyrl-UZ"/>
        </w:rPr>
        <w:t xml:space="preserve"> 9</w:t>
      </w:r>
      <w:r w:rsidR="00A111B9" w:rsidRPr="00D664BC">
        <w:rPr>
          <w:lang w:val="uz-Cyrl-UZ"/>
        </w:rPr>
        <w:t>,</w:t>
      </w:r>
      <w:r w:rsidR="00DB7700">
        <w:rPr>
          <w:lang w:val="uz-Cyrl-UZ"/>
        </w:rPr>
        <w:t>09</w:t>
      </w:r>
      <w:r w:rsidR="00F40C08" w:rsidRPr="00D664BC">
        <w:rPr>
          <w:lang w:val="uz-Cyrl-UZ"/>
        </w:rPr>
        <w:t xml:space="preserve">  </w:t>
      </w:r>
      <w:r w:rsidR="00CB44C6">
        <w:rPr>
          <w:lang w:val="uz-Cyrl-UZ"/>
        </w:rPr>
        <w:t>časova</w:t>
      </w:r>
      <w:r w:rsidR="00F40C08" w:rsidRPr="00D664BC">
        <w:rPr>
          <w:lang w:val="uz-Cyrl-UZ"/>
        </w:rPr>
        <w:t>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uz-Cyrl-UZ"/>
        </w:rPr>
        <w:t xml:space="preserve">  </w:t>
      </w:r>
      <w:r w:rsidRPr="00D664BC">
        <w:rPr>
          <w:rFonts w:eastAsia="Calibri"/>
          <w:lang w:val="uz-Cyrl-UZ"/>
        </w:rPr>
        <w:tab/>
        <w:t xml:space="preserve"> </w:t>
      </w:r>
      <w:proofErr w:type="spellStart"/>
      <w:proofErr w:type="gramStart"/>
      <w:r w:rsidR="00CB44C6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CB44C6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CB44C6">
        <w:rPr>
          <w:rFonts w:eastAsia="Calibri"/>
          <w:lang w:val="uz-Cyrl-UZ"/>
        </w:rPr>
        <w:t>Đorđe</w:t>
      </w:r>
      <w:r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uz-Cyrl-UZ"/>
        </w:rPr>
        <w:t xml:space="preserve"> </w:t>
      </w:r>
      <w:proofErr w:type="spellStart"/>
      <w:r w:rsidR="00CB44C6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4616DA" w:rsidRPr="00D664BC" w:rsidRDefault="00CC40B6" w:rsidP="004616DA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ab/>
        <w:t xml:space="preserve"> </w:t>
      </w:r>
      <w:proofErr w:type="spellStart"/>
      <w:r w:rsidR="00CB44C6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Vesna</w:t>
      </w:r>
      <w:r w:rsidR="004616DA"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Nikolić</w:t>
      </w:r>
      <w:r w:rsidR="004616DA" w:rsidRPr="00D664BC">
        <w:rPr>
          <w:rFonts w:eastAsia="Calibri"/>
          <w:lang w:val="uz-Cyrl-UZ"/>
        </w:rPr>
        <w:t>–</w:t>
      </w:r>
      <w:r w:rsidR="00CB44C6">
        <w:rPr>
          <w:rFonts w:eastAsia="Calibri"/>
          <w:lang w:val="uz-Cyrl-UZ"/>
        </w:rPr>
        <w:t>Vukajlović</w:t>
      </w:r>
      <w:r w:rsidR="004616DA">
        <w:rPr>
          <w:rFonts w:eastAsia="Calibri"/>
          <w:lang w:val="uz-Cyrl-UZ"/>
        </w:rPr>
        <w:t xml:space="preserve">, </w:t>
      </w:r>
      <w:r w:rsidR="00CB44C6">
        <w:rPr>
          <w:rFonts w:eastAsia="Calibri"/>
          <w:lang w:val="uz-Cyrl-UZ"/>
        </w:rPr>
        <w:t>Bajro</w:t>
      </w:r>
      <w:r w:rsidR="004616DA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Gegić</w:t>
      </w:r>
      <w:r w:rsidR="004616DA">
        <w:rPr>
          <w:rFonts w:eastAsia="Calibri"/>
          <w:lang w:val="uz-Cyrl-UZ"/>
        </w:rPr>
        <w:t xml:space="preserve">, </w:t>
      </w:r>
      <w:r w:rsidR="00CB44C6">
        <w:rPr>
          <w:rFonts w:eastAsia="Calibri"/>
          <w:lang w:val="uz-Cyrl-UZ"/>
        </w:rPr>
        <w:t>Krsto</w:t>
      </w:r>
      <w:r w:rsidR="004616DA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Janjušević</w:t>
      </w:r>
      <w:r w:rsidR="004616DA">
        <w:rPr>
          <w:rFonts w:eastAsia="Calibri"/>
          <w:lang w:val="uz-Cyrl-UZ"/>
        </w:rPr>
        <w:t xml:space="preserve">, </w:t>
      </w:r>
      <w:r w:rsidR="00CB44C6">
        <w:rPr>
          <w:rFonts w:eastAsia="Calibri"/>
          <w:lang w:val="uz-Cyrl-UZ"/>
        </w:rPr>
        <w:t>Jelena</w:t>
      </w:r>
      <w:r w:rsidR="000403E8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Žarić</w:t>
      </w:r>
      <w:r w:rsidR="000403E8">
        <w:rPr>
          <w:rFonts w:eastAsia="Calibri"/>
          <w:lang w:val="uz-Cyrl-UZ"/>
        </w:rPr>
        <w:t>-</w:t>
      </w:r>
      <w:r w:rsidR="00CB44C6">
        <w:rPr>
          <w:rFonts w:eastAsia="Calibri"/>
          <w:lang w:val="uz-Cyrl-UZ"/>
        </w:rPr>
        <w:t>Kovačević</w:t>
      </w:r>
      <w:r w:rsidR="004616DA">
        <w:rPr>
          <w:rFonts w:eastAsia="Calibri"/>
          <w:lang w:val="uz-Cyrl-UZ"/>
        </w:rPr>
        <w:t xml:space="preserve">, </w:t>
      </w:r>
      <w:r w:rsidR="00CB44C6">
        <w:rPr>
          <w:rFonts w:eastAsia="Calibri"/>
          <w:lang w:val="uz-Cyrl-UZ"/>
        </w:rPr>
        <w:t>Zoran</w:t>
      </w:r>
      <w:r w:rsidR="004616DA"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Krasić</w:t>
      </w:r>
      <w:r w:rsidR="004616DA">
        <w:rPr>
          <w:rFonts w:eastAsia="Calibri"/>
          <w:lang w:val="uz-Cyrl-UZ"/>
        </w:rPr>
        <w:t>,</w:t>
      </w:r>
      <w:r w:rsidR="004616DA" w:rsidRPr="004616DA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Aleksandra</w:t>
      </w:r>
      <w:r w:rsidR="004616DA"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Majkić</w:t>
      </w:r>
      <w:r w:rsidR="004616DA">
        <w:rPr>
          <w:rFonts w:eastAsia="Calibri"/>
          <w:lang w:val="uz-Cyrl-UZ"/>
        </w:rPr>
        <w:t xml:space="preserve">, </w:t>
      </w:r>
      <w:r w:rsidR="00CB44C6">
        <w:rPr>
          <w:rFonts w:eastAsia="Calibri"/>
          <w:lang w:val="uz-Cyrl-UZ"/>
        </w:rPr>
        <w:t>Vesna</w:t>
      </w:r>
      <w:r w:rsidR="004616DA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Marković</w:t>
      </w:r>
      <w:r w:rsidR="004616DA">
        <w:rPr>
          <w:rFonts w:eastAsia="Calibri"/>
          <w:lang w:val="uz-Cyrl-UZ"/>
        </w:rPr>
        <w:t xml:space="preserve">,  </w:t>
      </w:r>
      <w:r w:rsidR="00CB44C6">
        <w:rPr>
          <w:rFonts w:eastAsia="Calibri"/>
          <w:lang w:val="uz-Cyrl-UZ"/>
        </w:rPr>
        <w:t>Balint</w:t>
      </w:r>
      <w:r w:rsidR="004616DA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Pastor</w:t>
      </w:r>
      <w:r w:rsidR="004616DA">
        <w:rPr>
          <w:rFonts w:eastAsia="Calibri"/>
          <w:lang w:val="uz-Cyrl-UZ"/>
        </w:rPr>
        <w:t xml:space="preserve">, </w:t>
      </w:r>
      <w:r w:rsidR="00CB44C6">
        <w:rPr>
          <w:rFonts w:eastAsia="Calibri"/>
          <w:lang w:val="uz-Cyrl-UZ"/>
        </w:rPr>
        <w:t>Petar</w:t>
      </w:r>
      <w:r w:rsidR="004616DA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Petrović</w:t>
      </w:r>
      <w:r w:rsidR="004616DA">
        <w:rPr>
          <w:rFonts w:eastAsia="Calibri"/>
          <w:lang w:val="uz-Cyrl-UZ"/>
        </w:rPr>
        <w:t xml:space="preserve">, </w:t>
      </w:r>
      <w:r w:rsidR="00CB44C6">
        <w:rPr>
          <w:rFonts w:eastAsia="Calibri"/>
          <w:lang w:val="uz-Cyrl-UZ"/>
        </w:rPr>
        <w:t>Miroljub</w:t>
      </w:r>
      <w:r w:rsidR="004616DA"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Stanković</w:t>
      </w:r>
      <w:r w:rsidR="004616DA">
        <w:rPr>
          <w:rFonts w:eastAsia="Calibri"/>
          <w:lang w:val="uz-Cyrl-UZ"/>
        </w:rPr>
        <w:t>,</w:t>
      </w:r>
      <w:r w:rsidR="004616DA"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Srbislav</w:t>
      </w:r>
      <w:r w:rsidR="004616DA"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Filipović</w:t>
      </w:r>
      <w:r w:rsidR="004616DA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i</w:t>
      </w:r>
      <w:r w:rsidR="004616DA"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Dejan</w:t>
      </w:r>
      <w:r w:rsidR="004616DA"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Šulkić</w:t>
      </w:r>
      <w:r w:rsidR="004616DA" w:rsidRPr="00D664BC">
        <w:rPr>
          <w:rFonts w:eastAsia="Calibri"/>
          <w:lang w:val="uz-Cyrl-UZ"/>
        </w:rPr>
        <w:t>.</w:t>
      </w:r>
    </w:p>
    <w:p w:rsidR="00AA0BCA" w:rsidRPr="00D664BC" w:rsidRDefault="00CC40B6" w:rsidP="00D664BC">
      <w:pPr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uz-Cyrl-UZ"/>
        </w:rPr>
        <w:t xml:space="preserve">    </w:t>
      </w:r>
      <w:r w:rsidRPr="00D664BC">
        <w:rPr>
          <w:rFonts w:eastAsia="Calibri"/>
          <w:lang w:val="uz-Cyrl-UZ"/>
        </w:rPr>
        <w:t xml:space="preserve"> </w:t>
      </w:r>
      <w:proofErr w:type="spellStart"/>
      <w:r w:rsidR="00CB44C6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ni</w:t>
      </w:r>
      <w:proofErr w:type="spellEnd"/>
      <w:r w:rsidR="00CB44C6">
        <w:rPr>
          <w:rFonts w:eastAsia="Calibri"/>
          <w:lang w:val="uz-Cyrl-UZ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prisustvoval</w:t>
      </w:r>
      <w:proofErr w:type="spellEnd"/>
      <w:r w:rsidR="00CB44C6">
        <w:rPr>
          <w:rFonts w:eastAsia="Calibri"/>
          <w:lang w:val="uz-Cyrl-UZ"/>
        </w:rPr>
        <w:t>i</w:t>
      </w:r>
      <w:r w:rsidR="00A10687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članovi</w:t>
      </w:r>
      <w:r w:rsidR="00A10687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Odbora</w:t>
      </w:r>
      <w:r w:rsidR="00A10687">
        <w:rPr>
          <w:rFonts w:eastAsia="Calibri"/>
          <w:lang w:val="uz-Cyrl-UZ"/>
        </w:rPr>
        <w:t xml:space="preserve">: </w:t>
      </w:r>
      <w:r w:rsidR="00CB44C6">
        <w:rPr>
          <w:rFonts w:eastAsia="Calibri"/>
          <w:lang w:val="uz-Cyrl-UZ"/>
        </w:rPr>
        <w:t>Saša</w:t>
      </w:r>
      <w:r w:rsidR="00A10687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Radulović</w:t>
      </w:r>
      <w:r w:rsidR="00A10687">
        <w:rPr>
          <w:rFonts w:eastAsia="Calibri"/>
          <w:lang w:val="uz-Cyrl-UZ"/>
        </w:rPr>
        <w:t xml:space="preserve">, </w:t>
      </w:r>
      <w:r w:rsidR="00CB44C6">
        <w:rPr>
          <w:rFonts w:eastAsia="Calibri"/>
          <w:lang w:val="uz-Cyrl-UZ"/>
        </w:rPr>
        <w:t>Zvonimir</w:t>
      </w:r>
      <w:r w:rsidR="00A10687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Stević</w:t>
      </w:r>
      <w:r w:rsidR="00A10687">
        <w:rPr>
          <w:rFonts w:eastAsia="Calibri"/>
          <w:lang w:val="uz-Cyrl-UZ"/>
        </w:rPr>
        <w:t xml:space="preserve">, </w:t>
      </w:r>
      <w:r w:rsidR="00CB44C6">
        <w:rPr>
          <w:rFonts w:eastAsia="Calibri"/>
          <w:lang w:val="uz-Cyrl-UZ"/>
        </w:rPr>
        <w:t>Bojan</w:t>
      </w:r>
      <w:r w:rsidR="00A10687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Torbica</w:t>
      </w:r>
      <w:r w:rsidR="00A10687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i</w:t>
      </w:r>
      <w:r w:rsidR="00A10687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Gordana</w:t>
      </w:r>
      <w:r w:rsidR="00A10687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Čomić</w:t>
      </w:r>
      <w:r w:rsidRPr="00D664BC">
        <w:rPr>
          <w:rFonts w:eastAsia="Calibri"/>
          <w:lang w:val="uz-Cyrl-UZ"/>
        </w:rPr>
        <w:t xml:space="preserve">, </w:t>
      </w:r>
      <w:r w:rsidR="00CB44C6">
        <w:rPr>
          <w:rFonts w:eastAsia="Calibri"/>
          <w:lang w:val="uz-Cyrl-UZ"/>
        </w:rPr>
        <w:t>kao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CB44C6">
        <w:rPr>
          <w:rFonts w:eastAsia="Calibri"/>
          <w:lang w:val="uz-Cyrl-UZ"/>
        </w:rPr>
        <w:t>ni</w:t>
      </w:r>
      <w:proofErr w:type="gramEnd"/>
      <w:r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njihovi</w:t>
      </w:r>
      <w:r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zamenici</w:t>
      </w:r>
      <w:r w:rsidRPr="00D664BC">
        <w:rPr>
          <w:rFonts w:eastAsia="Calibri"/>
          <w:lang w:val="uz-Cyrl-UZ"/>
        </w:rPr>
        <w:t>.</w:t>
      </w:r>
    </w:p>
    <w:p w:rsidR="00552D32" w:rsidRDefault="00AA0BCA" w:rsidP="00D664BC">
      <w:pPr>
        <w:spacing w:before="120" w:after="120"/>
        <w:jc w:val="both"/>
        <w:rPr>
          <w:rFonts w:eastAsia="Calibri"/>
          <w:color w:val="000000" w:themeColor="text1"/>
          <w:lang w:val="uz-Cyrl-UZ"/>
        </w:rPr>
      </w:pPr>
      <w:r w:rsidRPr="00D664BC">
        <w:rPr>
          <w:rFonts w:eastAsia="Calibri"/>
          <w:color w:val="000000" w:themeColor="text1"/>
          <w:lang w:val="uz-Cyrl-UZ"/>
        </w:rPr>
        <w:t xml:space="preserve">                </w:t>
      </w:r>
      <w:r w:rsidR="00CB44C6">
        <w:rPr>
          <w:rFonts w:eastAsia="Calibri"/>
          <w:color w:val="000000" w:themeColor="text1"/>
          <w:lang w:val="uz-Cyrl-UZ"/>
        </w:rPr>
        <w:t>Sednici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su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prisustvovali</w:t>
      </w:r>
      <w:r w:rsidRPr="00D664BC">
        <w:rPr>
          <w:rFonts w:eastAsia="Calibri"/>
          <w:color w:val="000000" w:themeColor="text1"/>
          <w:lang w:val="uz-Cyrl-UZ"/>
        </w:rPr>
        <w:t>:</w:t>
      </w:r>
      <w:r w:rsidR="00E54D6A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Vesna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Mandić</w:t>
      </w:r>
      <w:r w:rsidR="00D11443"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vršilac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dužnosti</w:t>
      </w:r>
      <w:r w:rsidR="00887A2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pomoćnika</w:t>
      </w:r>
      <w:r w:rsidR="00887A2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ministra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prosvete</w:t>
      </w:r>
      <w:r w:rsidR="00D11443"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nauke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tehnološkog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razvoja</w:t>
      </w:r>
      <w:r w:rsidR="00186B5E"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Predrag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Ivanović</w:t>
      </w:r>
      <w:r w:rsidR="00186B5E"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vršilac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dužnosti</w:t>
      </w:r>
      <w:r w:rsidR="00FB5E8B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pomoćnika</w:t>
      </w:r>
      <w:r w:rsidR="00FB5E8B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direktora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Uprave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za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javni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dug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ministarstva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finansija</w:t>
      </w:r>
      <w:r w:rsidR="00D11443"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Dragana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Ratković</w:t>
      </w:r>
      <w:r w:rsidR="00D11443"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šef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grupe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za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programske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projektne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zajmove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Uprave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za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javni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dug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ministarstva</w:t>
      </w:r>
      <w:r w:rsidR="00186B5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finansija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Saša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Stojanović</w:t>
      </w:r>
      <w:r w:rsidR="000C0A55"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pomoćnik</w:t>
      </w:r>
      <w:r w:rsidR="000C0A55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ministra</w:t>
      </w:r>
      <w:r w:rsidR="000C0A55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građevinarstva</w:t>
      </w:r>
      <w:r w:rsidR="00D11443"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saobraćaja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</w:t>
      </w:r>
      <w:r w:rsidR="00D11443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infrastrukture</w:t>
      </w:r>
      <w:r w:rsidR="00D11443">
        <w:rPr>
          <w:rFonts w:eastAsia="Calibri"/>
          <w:color w:val="000000" w:themeColor="text1"/>
          <w:lang w:val="uz-Cyrl-UZ"/>
        </w:rPr>
        <w:t>.</w:t>
      </w:r>
    </w:p>
    <w:p w:rsidR="00D11443" w:rsidRPr="00D664BC" w:rsidRDefault="00D11443" w:rsidP="00D664BC">
      <w:pPr>
        <w:spacing w:before="120" w:after="120"/>
        <w:jc w:val="both"/>
        <w:rPr>
          <w:rFonts w:eastAsia="Calibri"/>
          <w:color w:val="000000" w:themeColor="text1"/>
          <w:lang w:val="uz-Cyrl-UZ"/>
        </w:rPr>
      </w:pPr>
      <w:r>
        <w:rPr>
          <w:rFonts w:eastAsia="Calibri"/>
          <w:color w:val="000000" w:themeColor="text1"/>
          <w:lang w:val="uz-Cyrl-UZ"/>
        </w:rPr>
        <w:tab/>
      </w:r>
      <w:r w:rsidR="00CB44C6">
        <w:rPr>
          <w:rFonts w:eastAsia="Calibri"/>
          <w:color w:val="000000" w:themeColor="text1"/>
          <w:lang w:val="uz-Cyrl-UZ"/>
        </w:rPr>
        <w:t>Pre</w:t>
      </w:r>
      <w:r w:rsidR="00BB6405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prelaska</w:t>
      </w:r>
      <w:r w:rsidR="00BB6405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na</w:t>
      </w:r>
      <w:r w:rsidR="00BB6405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dnevni</w:t>
      </w:r>
      <w:r w:rsidR="00BB6405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red</w:t>
      </w:r>
      <w:r w:rsidR="00BB6405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predsednik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Odbora</w:t>
      </w:r>
      <w:r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Đorđe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Komlenski</w:t>
      </w:r>
      <w:r w:rsidR="00F04F4E"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obavestio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je</w:t>
      </w:r>
      <w:r w:rsidR="00F04F4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članove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Odbora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o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sastanku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koji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je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na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inicijativu</w:t>
      </w:r>
      <w:r w:rsidR="002E7238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Donatele</w:t>
      </w:r>
      <w:r w:rsidR="002E7238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Feranti</w:t>
      </w:r>
      <w:r w:rsidR="002E7238"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predsednika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Odbora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za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pravosuđe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italijanskog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poslaničkog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doma</w:t>
      </w:r>
      <w:r w:rsidR="001F5D57">
        <w:rPr>
          <w:rFonts w:eastAsia="Calibri"/>
          <w:color w:val="000000" w:themeColor="text1"/>
          <w:lang w:val="uz-Cyrl-UZ"/>
        </w:rPr>
        <w:t xml:space="preserve">,  </w:t>
      </w:r>
      <w:r w:rsidR="00CB44C6">
        <w:rPr>
          <w:rFonts w:eastAsia="Calibri"/>
          <w:color w:val="000000" w:themeColor="text1"/>
          <w:lang w:val="uz-Cyrl-UZ"/>
        </w:rPr>
        <w:t>održan</w:t>
      </w:r>
      <w:r w:rsidR="0097388A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u</w:t>
      </w:r>
      <w:r w:rsidR="0097388A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utorak</w:t>
      </w:r>
      <w:r w:rsidR="0097388A">
        <w:rPr>
          <w:rFonts w:eastAsia="Calibri"/>
          <w:color w:val="000000" w:themeColor="text1"/>
          <w:lang w:val="uz-Cyrl-UZ"/>
        </w:rPr>
        <w:t xml:space="preserve"> 11. </w:t>
      </w:r>
      <w:proofErr w:type="gramStart"/>
      <w:r w:rsidR="00945241">
        <w:rPr>
          <w:rFonts w:eastAsia="Calibri"/>
          <w:color w:val="000000" w:themeColor="text1"/>
          <w:lang w:val="en-US"/>
        </w:rPr>
        <w:t>o</w:t>
      </w:r>
      <w:r w:rsidR="00CB44C6">
        <w:rPr>
          <w:rFonts w:eastAsia="Calibri"/>
          <w:color w:val="000000" w:themeColor="text1"/>
          <w:lang w:val="uz-Cyrl-UZ"/>
        </w:rPr>
        <w:t>ktobra</w:t>
      </w:r>
      <w:proofErr w:type="gramEnd"/>
      <w:r w:rsidR="00945241">
        <w:rPr>
          <w:rFonts w:eastAsia="Calibri"/>
          <w:color w:val="000000" w:themeColor="text1"/>
          <w:lang w:val="en-US"/>
        </w:rPr>
        <w:t xml:space="preserve"> 2016 </w:t>
      </w:r>
      <w:r>
        <w:rPr>
          <w:rFonts w:eastAsia="Calibri"/>
          <w:color w:val="000000" w:themeColor="text1"/>
          <w:lang w:val="uz-Cyrl-UZ"/>
        </w:rPr>
        <w:t>.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Takođe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je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informisao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članove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Odbora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o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temi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razgovora</w:t>
      </w:r>
      <w:r w:rsidR="000403E8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koja</w:t>
      </w:r>
      <w:r w:rsidR="000403E8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se</w:t>
      </w:r>
      <w:r w:rsidR="000403E8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ticala</w:t>
      </w:r>
      <w:r w:rsidR="000403E8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razmene</w:t>
      </w:r>
      <w:r w:rsidR="000403E8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iskustva</w:t>
      </w:r>
      <w:r w:rsidR="000403E8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u</w:t>
      </w:r>
      <w:r w:rsidR="000403E8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ustavnim</w:t>
      </w:r>
      <w:r w:rsidR="000403E8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reformama</w:t>
      </w:r>
      <w:r w:rsidR="000403E8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</w:t>
      </w:r>
      <w:r w:rsidR="007B666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reformi</w:t>
      </w:r>
      <w:r w:rsidR="007B666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pravosuđa</w:t>
      </w:r>
      <w:r w:rsidR="007B666E">
        <w:rPr>
          <w:rFonts w:eastAsia="Calibri"/>
          <w:color w:val="000000" w:themeColor="text1"/>
          <w:lang w:val="uz-Cyrl-UZ"/>
        </w:rPr>
        <w:t xml:space="preserve">, </w:t>
      </w:r>
      <w:r w:rsidR="00CB44C6">
        <w:rPr>
          <w:rFonts w:eastAsia="Calibri"/>
          <w:color w:val="000000" w:themeColor="text1"/>
          <w:lang w:val="uz-Cyrl-UZ"/>
        </w:rPr>
        <w:t>kao</w:t>
      </w:r>
      <w:r w:rsidR="007B666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</w:t>
      </w:r>
      <w:r w:rsidR="007B666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da</w:t>
      </w:r>
      <w:r w:rsidR="007B666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je</w:t>
      </w:r>
      <w:r w:rsidR="007B666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gospođa</w:t>
      </w:r>
      <w:r w:rsidR="007B666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Feranti</w:t>
      </w:r>
      <w:r w:rsidR="007B666E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uputila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usmeni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poziv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za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posetu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italijanskom</w:t>
      </w:r>
      <w:r w:rsidR="001F5D57">
        <w:rPr>
          <w:rFonts w:eastAsia="Calibri"/>
          <w:color w:val="000000" w:themeColor="text1"/>
          <w:lang w:val="uz-Cyrl-UZ"/>
        </w:rPr>
        <w:t xml:space="preserve"> </w:t>
      </w:r>
      <w:r w:rsidR="00CB44C6">
        <w:rPr>
          <w:rFonts w:eastAsia="Calibri"/>
          <w:color w:val="000000" w:themeColor="text1"/>
          <w:lang w:val="uz-Cyrl-UZ"/>
        </w:rPr>
        <w:t>parlamentu</w:t>
      </w:r>
      <w:r w:rsidR="001F5D57">
        <w:rPr>
          <w:rFonts w:eastAsia="Calibri"/>
          <w:color w:val="000000" w:themeColor="text1"/>
          <w:lang w:val="uz-Cyrl-UZ"/>
        </w:rPr>
        <w:t>.</w:t>
      </w:r>
    </w:p>
    <w:p w:rsidR="00CC40B6" w:rsidRPr="00D664BC" w:rsidRDefault="00CC40B6" w:rsidP="003474AA">
      <w:pPr>
        <w:tabs>
          <w:tab w:val="left" w:pos="1134"/>
        </w:tabs>
        <w:spacing w:before="120"/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  </w:t>
      </w:r>
      <w:r w:rsidR="00CB44C6">
        <w:rPr>
          <w:lang w:val="uz-Cyrl-UZ"/>
        </w:rPr>
        <w:t>Na</w:t>
      </w:r>
      <w:r w:rsidRPr="00D664BC">
        <w:rPr>
          <w:lang w:val="uz-Cyrl-UZ"/>
        </w:rPr>
        <w:t xml:space="preserve"> </w:t>
      </w:r>
      <w:r w:rsidR="00CB44C6">
        <w:rPr>
          <w:lang w:val="uz-Cyrl-UZ"/>
        </w:rPr>
        <w:t>predlog</w:t>
      </w:r>
      <w:r w:rsidR="00A111B9" w:rsidRPr="00D664BC">
        <w:rPr>
          <w:lang w:val="uz-Cyrl-UZ"/>
        </w:rPr>
        <w:t xml:space="preserve"> </w:t>
      </w:r>
      <w:r w:rsidR="00CB44C6">
        <w:rPr>
          <w:lang w:val="uz-Cyrl-UZ"/>
        </w:rPr>
        <w:t>predsednika</w:t>
      </w:r>
      <w:r w:rsidR="00A111B9" w:rsidRPr="00D664BC">
        <w:rPr>
          <w:lang w:val="uz-Cyrl-UZ"/>
        </w:rPr>
        <w:t xml:space="preserve"> </w:t>
      </w:r>
      <w:r w:rsidR="00CB44C6">
        <w:rPr>
          <w:lang w:val="uz-Cyrl-UZ"/>
        </w:rPr>
        <w:t>Odbora</w:t>
      </w:r>
      <w:r w:rsidR="00A111B9" w:rsidRPr="00D664BC">
        <w:rPr>
          <w:lang w:val="uz-Cyrl-UZ"/>
        </w:rPr>
        <w:t xml:space="preserve">, </w:t>
      </w:r>
      <w:r w:rsidR="00CB44C6">
        <w:rPr>
          <w:lang w:val="uz-Cyrl-UZ"/>
        </w:rPr>
        <w:t>većinom</w:t>
      </w:r>
      <w:r w:rsidR="00A111B9" w:rsidRPr="00D664BC">
        <w:rPr>
          <w:lang w:val="uz-Cyrl-UZ"/>
        </w:rPr>
        <w:t xml:space="preserve"> </w:t>
      </w:r>
      <w:r w:rsidR="00CB44C6">
        <w:rPr>
          <w:lang w:val="uz-Cyrl-UZ"/>
        </w:rPr>
        <w:t>glasova</w:t>
      </w:r>
      <w:r w:rsidR="00A111B9" w:rsidRPr="00D664BC">
        <w:rPr>
          <w:lang w:val="uz-Cyrl-UZ"/>
        </w:rPr>
        <w:t xml:space="preserve"> </w:t>
      </w:r>
      <w:r w:rsidRPr="00D664BC">
        <w:rPr>
          <w:lang w:val="uz-Cyrl-UZ"/>
        </w:rPr>
        <w:t xml:space="preserve"> (</w:t>
      </w:r>
      <w:r w:rsidR="00CB44C6">
        <w:rPr>
          <w:lang w:val="uz-Cyrl-UZ"/>
        </w:rPr>
        <w:t>sa</w:t>
      </w:r>
      <w:r w:rsidRPr="00D664BC">
        <w:rPr>
          <w:lang w:val="uz-Cyrl-UZ"/>
        </w:rPr>
        <w:t xml:space="preserve"> </w:t>
      </w:r>
      <w:r w:rsidR="00CB44C6">
        <w:rPr>
          <w:lang w:val="uz-Cyrl-UZ"/>
        </w:rPr>
        <w:t>deset</w:t>
      </w:r>
      <w:r w:rsidR="00E54D6A">
        <w:rPr>
          <w:lang w:val="uz-Cyrl-UZ"/>
        </w:rPr>
        <w:t xml:space="preserve"> </w:t>
      </w:r>
      <w:r w:rsidR="00CB44C6">
        <w:rPr>
          <w:lang w:val="uz-Cyrl-UZ"/>
        </w:rPr>
        <w:t>glasova</w:t>
      </w:r>
      <w:r w:rsidR="00E54D6A">
        <w:rPr>
          <w:lang w:val="uz-Cyrl-UZ"/>
        </w:rPr>
        <w:t xml:space="preserve"> </w:t>
      </w:r>
      <w:r w:rsidR="00CB44C6">
        <w:rPr>
          <w:lang w:val="uz-Cyrl-UZ"/>
        </w:rPr>
        <w:t>za</w:t>
      </w:r>
      <w:r w:rsidR="00E54D6A">
        <w:rPr>
          <w:lang w:val="uz-Cyrl-UZ"/>
        </w:rPr>
        <w:t xml:space="preserve"> </w:t>
      </w:r>
      <w:r w:rsidR="00CB44C6">
        <w:rPr>
          <w:lang w:val="uz-Cyrl-UZ"/>
        </w:rPr>
        <w:t>i</w:t>
      </w:r>
      <w:r w:rsidR="00E54D6A">
        <w:rPr>
          <w:lang w:val="uz-Cyrl-UZ"/>
        </w:rPr>
        <w:t xml:space="preserve"> </w:t>
      </w:r>
      <w:r w:rsidR="00CB44C6">
        <w:rPr>
          <w:lang w:val="uz-Cyrl-UZ"/>
        </w:rPr>
        <w:t>troje</w:t>
      </w:r>
      <w:r w:rsidR="00E54D6A">
        <w:rPr>
          <w:lang w:val="uz-Cyrl-UZ"/>
        </w:rPr>
        <w:t xml:space="preserve"> </w:t>
      </w:r>
      <w:r w:rsidR="00CB44C6">
        <w:rPr>
          <w:lang w:val="uz-Cyrl-UZ"/>
        </w:rPr>
        <w:t>nije</w:t>
      </w:r>
      <w:r w:rsidR="00E54D6A">
        <w:rPr>
          <w:lang w:val="uz-Cyrl-UZ"/>
        </w:rPr>
        <w:t xml:space="preserve"> </w:t>
      </w:r>
      <w:r w:rsidR="00CB44C6">
        <w:rPr>
          <w:lang w:val="uz-Cyrl-UZ"/>
        </w:rPr>
        <w:t>glasalo</w:t>
      </w:r>
      <w:r w:rsidRPr="00D664BC">
        <w:rPr>
          <w:lang w:val="uz-Cyrl-UZ"/>
        </w:rPr>
        <w:t xml:space="preserve">) </w:t>
      </w:r>
      <w:r w:rsidR="00CB44C6">
        <w:rPr>
          <w:lang w:val="uz-Cyrl-UZ"/>
        </w:rPr>
        <w:t>je</w:t>
      </w:r>
      <w:r w:rsidRPr="00D664BC">
        <w:rPr>
          <w:lang w:val="uz-Cyrl-UZ"/>
        </w:rPr>
        <w:t xml:space="preserve"> </w:t>
      </w:r>
      <w:r w:rsidR="00CB44C6">
        <w:rPr>
          <w:lang w:val="uz-Cyrl-UZ"/>
        </w:rPr>
        <w:t>usvojen</w:t>
      </w:r>
      <w:r w:rsidR="00DB7700">
        <w:rPr>
          <w:lang w:val="uz-Cyrl-UZ"/>
        </w:rPr>
        <w:t xml:space="preserve"> </w:t>
      </w:r>
      <w:r w:rsidR="00CB44C6">
        <w:rPr>
          <w:lang w:val="uz-Cyrl-UZ"/>
        </w:rPr>
        <w:t>predložen</w:t>
      </w:r>
      <w:r w:rsidR="00DB7700">
        <w:rPr>
          <w:lang w:val="uz-Cyrl-UZ"/>
        </w:rPr>
        <w:t xml:space="preserve"> </w:t>
      </w:r>
      <w:r w:rsidR="00CB44C6">
        <w:rPr>
          <w:lang w:val="uz-Cyrl-UZ"/>
        </w:rPr>
        <w:t>dnevni</w:t>
      </w:r>
      <w:r w:rsidR="00DB7700">
        <w:rPr>
          <w:lang w:val="uz-Cyrl-UZ"/>
        </w:rPr>
        <w:t xml:space="preserve"> </w:t>
      </w:r>
      <w:r w:rsidR="00CB44C6">
        <w:rPr>
          <w:lang w:val="uz-Cyrl-UZ"/>
        </w:rPr>
        <w:t>red</w:t>
      </w:r>
    </w:p>
    <w:p w:rsidR="00D664BC" w:rsidRPr="00D664BC" w:rsidRDefault="00D664BC" w:rsidP="00D664BC">
      <w:pPr>
        <w:jc w:val="both"/>
        <w:rPr>
          <w:lang w:val="sr-Cyrl-CS"/>
        </w:rPr>
      </w:pPr>
    </w:p>
    <w:p w:rsidR="003C19C8" w:rsidRDefault="00CB44C6" w:rsidP="00FB291C">
      <w:pPr>
        <w:jc w:val="center"/>
        <w:rPr>
          <w:lang w:val="en-US"/>
        </w:rPr>
      </w:pPr>
      <w:r>
        <w:rPr>
          <w:lang w:val="sr-Cyrl-CS"/>
        </w:rPr>
        <w:t>D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v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D664BC">
        <w:rPr>
          <w:lang w:val="sr-Cyrl-CS"/>
        </w:rPr>
        <w:t xml:space="preserve">  </w:t>
      </w:r>
      <w:r>
        <w:rPr>
          <w:lang w:val="sr-Cyrl-CS"/>
        </w:rPr>
        <w:t>r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B291C" w:rsidRPr="00FB291C" w:rsidRDefault="00FB291C" w:rsidP="00FB291C">
      <w:pPr>
        <w:jc w:val="center"/>
        <w:rPr>
          <w:lang w:val="en-US"/>
        </w:rPr>
      </w:pPr>
    </w:p>
    <w:p w:rsidR="00A430B5" w:rsidRPr="00A430B5" w:rsidRDefault="00A430B5" w:rsidP="00A430B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t xml:space="preserve">           </w:t>
      </w:r>
      <w:r>
        <w:rPr>
          <w:lang w:val="uz-Cyrl-UZ"/>
        </w:rPr>
        <w:t xml:space="preserve"> </w:t>
      </w:r>
      <w:r w:rsidRPr="00A430B5">
        <w:rPr>
          <w:rFonts w:eastAsiaTheme="minorHAnsi" w:cs="Arial"/>
          <w:bCs/>
          <w:lang w:val="en-US"/>
        </w:rPr>
        <w:t xml:space="preserve">  </w:t>
      </w:r>
      <w:r w:rsidRPr="00A430B5">
        <w:rPr>
          <w:rFonts w:eastAsiaTheme="minorHAnsi" w:cs="Arial"/>
          <w:bCs/>
          <w:lang w:val="sr-Cyrl-CS"/>
        </w:rPr>
        <w:t xml:space="preserve">1. </w:t>
      </w:r>
      <w:r w:rsidR="00CB44C6">
        <w:rPr>
          <w:rFonts w:eastAsiaTheme="minorHAnsi" w:cs="Arial"/>
          <w:bCs/>
          <w:lang w:val="uz-Cyrl-UZ"/>
        </w:rPr>
        <w:t>Razmatranje</w:t>
      </w:r>
      <w:r w:rsidRPr="00A430B5">
        <w:rPr>
          <w:rFonts w:eastAsiaTheme="minorHAnsi" w:cs="Arial"/>
          <w:bCs/>
          <w:lang w:val="uz-Cyrl-UZ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Predlog</w:t>
      </w:r>
      <w:proofErr w:type="spellEnd"/>
      <w:r w:rsidR="00CB44C6">
        <w:rPr>
          <w:rFonts w:eastAsiaTheme="minorHAnsi" w:cs="Arial"/>
          <w:bCs/>
          <w:lang w:val="uz-Cyrl-UZ"/>
        </w:rPr>
        <w:t>a</w:t>
      </w:r>
      <w:r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zakona</w:t>
      </w:r>
      <w:proofErr w:type="spellEnd"/>
      <w:r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en-US"/>
        </w:rPr>
        <w:t>o</w:t>
      </w:r>
      <w:r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izmenama</w:t>
      </w:r>
      <w:proofErr w:type="spellEnd"/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dopunama</w:t>
      </w:r>
      <w:r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Zakona</w:t>
      </w:r>
      <w:proofErr w:type="spellEnd"/>
      <w:r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en-US"/>
        </w:rPr>
        <w:t>o</w:t>
      </w:r>
      <w:r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uz-Cyrl-UZ"/>
        </w:rPr>
        <w:t>visokom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obrazovanju</w:t>
      </w:r>
      <w:r w:rsidRPr="00A430B5">
        <w:rPr>
          <w:rFonts w:eastAsiaTheme="minorHAnsi" w:cs="Arial"/>
          <w:bCs/>
          <w:lang w:val="uz-Cyrl-UZ"/>
        </w:rPr>
        <w:t xml:space="preserve">, </w:t>
      </w:r>
      <w:r w:rsidR="00CB44C6">
        <w:rPr>
          <w:rFonts w:eastAsiaTheme="minorHAnsi" w:cs="Arial"/>
          <w:bCs/>
          <w:lang w:val="uz-Cyrl-UZ"/>
        </w:rPr>
        <w:t>koji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je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podnela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uz-Cyrl-UZ"/>
        </w:rPr>
        <w:t>;</w:t>
      </w:r>
      <w:r w:rsidRPr="00A430B5">
        <w:rPr>
          <w:rFonts w:eastAsiaTheme="minorHAnsi" w:cs="Arial"/>
          <w:bCs/>
          <w:lang w:val="sr-Cyrl-CS"/>
        </w:rPr>
        <w:t xml:space="preserve"> </w:t>
      </w:r>
    </w:p>
    <w:p w:rsidR="00A64FA4" w:rsidRPr="0038624C" w:rsidRDefault="00A430B5" w:rsidP="0038624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A430B5">
        <w:rPr>
          <w:rFonts w:eastAsiaTheme="minorHAnsi" w:cs="Arial"/>
          <w:bCs/>
          <w:lang w:val="sr-Cyrl-CS"/>
        </w:rPr>
        <w:tab/>
        <w:t xml:space="preserve">2. </w:t>
      </w:r>
      <w:r w:rsidR="00CB44C6">
        <w:rPr>
          <w:rFonts w:eastAsiaTheme="minorHAnsi" w:cs="Arial"/>
          <w:bCs/>
          <w:lang w:val="sr-Cyrl-CS"/>
        </w:rPr>
        <w:t>Razmatranje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Predloga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zakona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o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potvrđivanju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Sporazuma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o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izmenama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dopunama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Sporazuma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o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zajmu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između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Vlade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Republike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Srbije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kao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zajmoprimca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Vlade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Republike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Azerbejdžan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kao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zajmodavca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za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finansiranje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izgradnje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deonica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Ljig</w:t>
      </w:r>
      <w:r w:rsidRPr="00A430B5">
        <w:rPr>
          <w:rFonts w:eastAsiaTheme="minorHAnsi" w:cs="Arial"/>
          <w:bCs/>
          <w:lang w:val="uz-Cyrl-UZ"/>
        </w:rPr>
        <w:t>-</w:t>
      </w:r>
      <w:r w:rsidR="00CB44C6">
        <w:rPr>
          <w:rFonts w:eastAsiaTheme="minorHAnsi" w:cs="Arial"/>
          <w:bCs/>
          <w:lang w:val="uz-Cyrl-UZ"/>
        </w:rPr>
        <w:t>Boljkovci</w:t>
      </w:r>
      <w:r w:rsidRPr="00A430B5">
        <w:rPr>
          <w:rFonts w:eastAsiaTheme="minorHAnsi" w:cs="Arial"/>
          <w:bCs/>
          <w:lang w:val="uz-Cyrl-UZ"/>
        </w:rPr>
        <w:t xml:space="preserve">, </w:t>
      </w:r>
      <w:r w:rsidR="00CB44C6">
        <w:rPr>
          <w:rFonts w:eastAsiaTheme="minorHAnsi" w:cs="Arial"/>
          <w:bCs/>
          <w:lang w:val="uz-Cyrl-UZ"/>
        </w:rPr>
        <w:t>Boljkovci</w:t>
      </w:r>
      <w:r w:rsidRPr="00A430B5">
        <w:rPr>
          <w:rFonts w:eastAsiaTheme="minorHAnsi" w:cs="Arial"/>
          <w:bCs/>
          <w:lang w:val="uz-Cyrl-UZ"/>
        </w:rPr>
        <w:t>-</w:t>
      </w:r>
      <w:r w:rsidR="00CB44C6">
        <w:rPr>
          <w:rFonts w:eastAsiaTheme="minorHAnsi" w:cs="Arial"/>
          <w:bCs/>
          <w:lang w:val="uz-Cyrl-UZ"/>
        </w:rPr>
        <w:t>Takovo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Takovo</w:t>
      </w:r>
      <w:r w:rsidRPr="00A430B5">
        <w:rPr>
          <w:rFonts w:eastAsiaTheme="minorHAnsi" w:cs="Arial"/>
          <w:bCs/>
          <w:lang w:val="uz-Cyrl-UZ"/>
        </w:rPr>
        <w:t>-</w:t>
      </w:r>
      <w:r w:rsidR="00CB44C6">
        <w:rPr>
          <w:rFonts w:eastAsiaTheme="minorHAnsi" w:cs="Arial"/>
          <w:bCs/>
          <w:lang w:val="uz-Cyrl-UZ"/>
        </w:rPr>
        <w:t>Preljina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autoputa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E</w:t>
      </w:r>
      <w:r w:rsidRPr="00A430B5">
        <w:rPr>
          <w:rFonts w:eastAsiaTheme="minorHAnsi" w:cs="Arial"/>
          <w:bCs/>
          <w:lang w:val="uz-Cyrl-UZ"/>
        </w:rPr>
        <w:t xml:space="preserve">-763 </w:t>
      </w:r>
      <w:r w:rsidR="00CB44C6">
        <w:rPr>
          <w:rFonts w:eastAsiaTheme="minorHAnsi" w:cs="Arial"/>
          <w:bCs/>
          <w:lang w:val="uz-Cyrl-UZ"/>
        </w:rPr>
        <w:t>u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Republici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Srbiji</w:t>
      </w:r>
      <w:r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od</w:t>
      </w:r>
      <w:r w:rsidRPr="00A430B5">
        <w:rPr>
          <w:rFonts w:eastAsiaTheme="minorHAnsi" w:cs="Arial"/>
          <w:bCs/>
          <w:lang w:val="uz-Cyrl-UZ"/>
        </w:rPr>
        <w:t xml:space="preserve"> 2. </w:t>
      </w:r>
      <w:r w:rsidR="00CB44C6">
        <w:rPr>
          <w:rFonts w:eastAsiaTheme="minorHAnsi" w:cs="Arial"/>
          <w:bCs/>
          <w:lang w:val="uz-Cyrl-UZ"/>
        </w:rPr>
        <w:t>februara</w:t>
      </w:r>
      <w:r w:rsidRPr="00A430B5">
        <w:rPr>
          <w:rFonts w:eastAsiaTheme="minorHAnsi" w:cs="Arial"/>
          <w:bCs/>
          <w:lang w:val="uz-Cyrl-UZ"/>
        </w:rPr>
        <w:t xml:space="preserve"> 2012. </w:t>
      </w:r>
      <w:r w:rsidR="00CB44C6">
        <w:rPr>
          <w:rFonts w:eastAsiaTheme="minorHAnsi" w:cs="Arial"/>
          <w:bCs/>
          <w:lang w:val="uz-Cyrl-UZ"/>
        </w:rPr>
        <w:t>godine</w:t>
      </w:r>
      <w:r w:rsidRPr="00A430B5">
        <w:rPr>
          <w:rFonts w:eastAsiaTheme="minorHAnsi" w:cs="Arial"/>
          <w:bCs/>
          <w:lang w:val="sr-Cyrl-CS"/>
        </w:rPr>
        <w:t xml:space="preserve">, </w:t>
      </w:r>
      <w:r w:rsidR="00CB44C6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lastRenderedPageBreak/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E60378" w:rsidRPr="003E7658" w:rsidRDefault="00FB291C" w:rsidP="003E765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lang w:val="en-US"/>
        </w:rPr>
        <w:tab/>
      </w:r>
      <w:r w:rsidR="00CB44C6">
        <w:rPr>
          <w:u w:val="single"/>
          <w:lang w:val="uz-Cyrl-UZ"/>
        </w:rPr>
        <w:t>Prva</w:t>
      </w:r>
      <w:r w:rsidR="00F40C08" w:rsidRPr="00FB291C">
        <w:rPr>
          <w:u w:val="single"/>
          <w:lang w:val="uz-Cyrl-UZ"/>
        </w:rPr>
        <w:t xml:space="preserve"> </w:t>
      </w:r>
      <w:r w:rsidR="00CB44C6">
        <w:rPr>
          <w:u w:val="single"/>
          <w:lang w:val="uz-Cyrl-UZ"/>
        </w:rPr>
        <w:t>tačka</w:t>
      </w:r>
      <w:r w:rsidR="00F40C08" w:rsidRPr="00FB291C">
        <w:rPr>
          <w:u w:val="single"/>
          <w:lang w:val="uz-Cyrl-UZ"/>
        </w:rPr>
        <w:t xml:space="preserve"> </w:t>
      </w:r>
      <w:r w:rsidR="00CB44C6">
        <w:rPr>
          <w:u w:val="single"/>
          <w:lang w:val="uz-Cyrl-UZ"/>
        </w:rPr>
        <w:t>dnevnog</w:t>
      </w:r>
      <w:r w:rsidR="00F40C08" w:rsidRPr="00FB291C">
        <w:rPr>
          <w:u w:val="single"/>
          <w:lang w:val="uz-Cyrl-UZ"/>
        </w:rPr>
        <w:t xml:space="preserve"> </w:t>
      </w:r>
      <w:r w:rsidR="00CB44C6">
        <w:rPr>
          <w:u w:val="single"/>
          <w:lang w:val="uz-Cyrl-UZ"/>
        </w:rPr>
        <w:t>reda</w:t>
      </w:r>
      <w:r w:rsidR="00F40C08" w:rsidRPr="00D664BC">
        <w:rPr>
          <w:lang w:val="uz-Cyrl-UZ"/>
        </w:rPr>
        <w:t xml:space="preserve">. </w:t>
      </w:r>
      <w:r w:rsidR="00CB44C6">
        <w:rPr>
          <w:rFonts w:eastAsiaTheme="minorHAnsi" w:cs="Arial"/>
          <w:bCs/>
          <w:lang w:val="uz-Cyrl-UZ"/>
        </w:rPr>
        <w:t>Razmatranje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Predlog</w:t>
      </w:r>
      <w:proofErr w:type="spellEnd"/>
      <w:r w:rsidR="00CB44C6">
        <w:rPr>
          <w:rFonts w:eastAsiaTheme="minorHAnsi" w:cs="Arial"/>
          <w:bCs/>
          <w:lang w:val="uz-Cyrl-UZ"/>
        </w:rPr>
        <w:t>a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zakona</w:t>
      </w:r>
      <w:proofErr w:type="spellEnd"/>
      <w:r w:rsidR="003E7658"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en-US"/>
        </w:rPr>
        <w:t>o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izmenama</w:t>
      </w:r>
      <w:proofErr w:type="spellEnd"/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dopunama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Zakona</w:t>
      </w:r>
      <w:proofErr w:type="spellEnd"/>
      <w:r w:rsidR="003E7658"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en-US"/>
        </w:rPr>
        <w:t>o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uz-Cyrl-UZ"/>
        </w:rPr>
        <w:t>visokom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obrazovanju</w:t>
      </w:r>
      <w:r w:rsidR="003E7658">
        <w:rPr>
          <w:rFonts w:eastAsiaTheme="minorHAnsi" w:cs="Arial"/>
          <w:bCs/>
          <w:lang w:val="uz-Cyrl-UZ"/>
        </w:rPr>
        <w:t xml:space="preserve">, </w:t>
      </w:r>
      <w:r w:rsidR="00CB44C6">
        <w:rPr>
          <w:rFonts w:eastAsiaTheme="minorHAnsi" w:cs="Arial"/>
          <w:bCs/>
          <w:lang w:val="uz-Cyrl-UZ"/>
        </w:rPr>
        <w:t>koji</w:t>
      </w:r>
      <w:r w:rsidR="003E7658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je</w:t>
      </w:r>
      <w:r w:rsidR="003E7658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podnela</w:t>
      </w:r>
      <w:r w:rsidR="003E7658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Vlada</w:t>
      </w:r>
      <w:r w:rsidR="003E7658">
        <w:rPr>
          <w:rFonts w:eastAsiaTheme="minorHAnsi" w:cs="Arial"/>
          <w:bCs/>
          <w:lang w:val="uz-Cyrl-UZ"/>
        </w:rPr>
        <w:t>.</w:t>
      </w:r>
    </w:p>
    <w:p w:rsidR="008C36B5" w:rsidRPr="00EF601D" w:rsidRDefault="008F0399" w:rsidP="003474AA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  <w:r w:rsidR="00A023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učestvovala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Mandić</w:t>
      </w:r>
      <w:r w:rsidR="00EF601D" w:rsidRPr="003862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8624C" w:rsidRPr="003862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vršilac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dužnosti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pomoćnika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ministra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prosvete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nauke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tehnološkog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razvoja</w:t>
      </w:r>
      <w:r w:rsidR="00EF60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kao</w:t>
      </w:r>
      <w:r w:rsidR="00EF60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predstavnik</w:t>
      </w:r>
      <w:r w:rsidR="00EF60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predlagača</w:t>
      </w:r>
      <w:r w:rsidR="009452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koja</w:t>
      </w:r>
      <w:r w:rsidR="009452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je</w:t>
      </w:r>
      <w:r w:rsidR="009452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obrazložila</w:t>
      </w:r>
      <w:r w:rsidR="009452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Predlog</w:t>
      </w:r>
      <w:r w:rsidR="00EF60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zakona</w:t>
      </w:r>
      <w:r w:rsidR="0028536C" w:rsidRPr="00EF60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5300" w:rsidRPr="003D5300" w:rsidRDefault="00CB44C6" w:rsidP="003474AA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3D53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E765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E765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E7658">
        <w:rPr>
          <w:bCs/>
          <w:lang w:val="uz-Cyrl-UZ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izmenama</w:t>
      </w:r>
      <w:proofErr w:type="spellEnd"/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Zakona</w:t>
      </w:r>
      <w:proofErr w:type="spellEnd"/>
      <w:r w:rsidR="003E7658" w:rsidRPr="00A430B5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uz-Cyrl-UZ"/>
        </w:rPr>
        <w:t>visokom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obrazovanju</w:t>
      </w:r>
      <w:r w:rsidR="003D5300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D5300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3D5300" w:rsidRPr="003D5300">
        <w:rPr>
          <w:lang w:val="sr-Cyrl-CS"/>
        </w:rPr>
        <w:t>.</w:t>
      </w:r>
    </w:p>
    <w:p w:rsidR="00E60378" w:rsidRPr="00D664BC" w:rsidRDefault="00CB44C6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F40C08" w:rsidRPr="00D664BC" w:rsidRDefault="00D664BC" w:rsidP="003474AA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proofErr w:type="spellStart"/>
      <w:r w:rsidR="00CB44C6">
        <w:rPr>
          <w:rFonts w:eastAsia="Calibri"/>
          <w:lang w:val="en-US"/>
        </w:rPr>
        <w:t>Za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proofErr w:type="spellStart"/>
      <w:r w:rsidR="00CB44C6">
        <w:rPr>
          <w:rFonts w:eastAsia="Calibri"/>
          <w:lang w:val="en-US"/>
        </w:rPr>
        <w:t>izvestioca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proofErr w:type="spellStart"/>
      <w:proofErr w:type="gramStart"/>
      <w:r w:rsidR="00CB44C6">
        <w:rPr>
          <w:rFonts w:eastAsia="Calibri"/>
          <w:lang w:val="en-US"/>
        </w:rPr>
        <w:t>na</w:t>
      </w:r>
      <w:proofErr w:type="spellEnd"/>
      <w:proofErr w:type="gram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sednici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Narodne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skupštine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određen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je</w:t>
      </w:r>
      <w:r w:rsidR="0028536C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predsednik</w:t>
      </w:r>
      <w:proofErr w:type="spellEnd"/>
      <w:r w:rsidR="0028536C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="0028536C" w:rsidRPr="00D664BC">
        <w:rPr>
          <w:rFonts w:eastAsia="Calibri"/>
          <w:lang w:val="uz-Cyrl-UZ"/>
        </w:rPr>
        <w:t>.</w:t>
      </w:r>
    </w:p>
    <w:p w:rsidR="003E7658" w:rsidRPr="00A430B5" w:rsidRDefault="00FB291C" w:rsidP="003E765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lang w:val="en-US"/>
        </w:rPr>
        <w:tab/>
      </w:r>
      <w:r w:rsidR="00CB44C6">
        <w:rPr>
          <w:u w:val="single"/>
          <w:lang w:val="uz-Cyrl-UZ"/>
        </w:rPr>
        <w:t>Druga</w:t>
      </w:r>
      <w:r w:rsidR="00F40C08" w:rsidRPr="00FB291C">
        <w:rPr>
          <w:u w:val="single"/>
          <w:lang w:val="uz-Cyrl-UZ"/>
        </w:rPr>
        <w:t xml:space="preserve"> </w:t>
      </w:r>
      <w:r w:rsidR="00CB44C6">
        <w:rPr>
          <w:u w:val="single"/>
          <w:lang w:val="uz-Cyrl-UZ"/>
        </w:rPr>
        <w:t>tačka</w:t>
      </w:r>
      <w:r w:rsidR="00F40C08" w:rsidRPr="00FB291C">
        <w:rPr>
          <w:u w:val="single"/>
          <w:lang w:val="uz-Cyrl-UZ"/>
        </w:rPr>
        <w:t xml:space="preserve"> </w:t>
      </w:r>
      <w:r w:rsidR="00CB44C6">
        <w:rPr>
          <w:u w:val="single"/>
          <w:lang w:val="uz-Cyrl-UZ"/>
        </w:rPr>
        <w:t>dnevnog</w:t>
      </w:r>
      <w:r w:rsidR="00F40C08" w:rsidRPr="00FB291C">
        <w:rPr>
          <w:u w:val="single"/>
          <w:lang w:val="uz-Cyrl-UZ"/>
        </w:rPr>
        <w:t xml:space="preserve"> </w:t>
      </w:r>
      <w:r w:rsidR="00CB44C6">
        <w:rPr>
          <w:u w:val="single"/>
          <w:lang w:val="uz-Cyrl-UZ"/>
        </w:rPr>
        <w:t>reda</w:t>
      </w:r>
      <w:r w:rsidR="00F40C08" w:rsidRPr="00D664BC">
        <w:rPr>
          <w:lang w:val="uz-Cyrl-UZ"/>
        </w:rPr>
        <w:t xml:space="preserve">. </w:t>
      </w:r>
      <w:r w:rsidR="00CB44C6">
        <w:rPr>
          <w:rFonts w:eastAsiaTheme="minorHAnsi" w:cs="Arial"/>
          <w:bCs/>
          <w:lang w:val="sr-Cyrl-CS"/>
        </w:rPr>
        <w:t>Razmatranje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Predloga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zakona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o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potvrđivanju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Sporazuma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o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izmenama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dopunama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Sporazuma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o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zajmu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između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Vlade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Republike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Srbije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kao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zajmoprimca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Vlade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Republike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Azerbejdžan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kao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zajmodavca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za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finansiranje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izgradnje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deonica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Ljig</w:t>
      </w:r>
      <w:r w:rsidR="003E7658" w:rsidRPr="00A430B5">
        <w:rPr>
          <w:rFonts w:eastAsiaTheme="minorHAnsi" w:cs="Arial"/>
          <w:bCs/>
          <w:lang w:val="uz-Cyrl-UZ"/>
        </w:rPr>
        <w:t>-</w:t>
      </w:r>
      <w:r w:rsidR="00CB44C6">
        <w:rPr>
          <w:rFonts w:eastAsiaTheme="minorHAnsi" w:cs="Arial"/>
          <w:bCs/>
          <w:lang w:val="uz-Cyrl-UZ"/>
        </w:rPr>
        <w:t>Boljkovci</w:t>
      </w:r>
      <w:r w:rsidR="003E7658" w:rsidRPr="00A430B5">
        <w:rPr>
          <w:rFonts w:eastAsiaTheme="minorHAnsi" w:cs="Arial"/>
          <w:bCs/>
          <w:lang w:val="uz-Cyrl-UZ"/>
        </w:rPr>
        <w:t xml:space="preserve">, </w:t>
      </w:r>
      <w:r w:rsidR="00CB44C6">
        <w:rPr>
          <w:rFonts w:eastAsiaTheme="minorHAnsi" w:cs="Arial"/>
          <w:bCs/>
          <w:lang w:val="uz-Cyrl-UZ"/>
        </w:rPr>
        <w:t>Boljkovci</w:t>
      </w:r>
      <w:r w:rsidR="003E7658" w:rsidRPr="00A430B5">
        <w:rPr>
          <w:rFonts w:eastAsiaTheme="minorHAnsi" w:cs="Arial"/>
          <w:bCs/>
          <w:lang w:val="uz-Cyrl-UZ"/>
        </w:rPr>
        <w:t>-</w:t>
      </w:r>
      <w:r w:rsidR="00CB44C6">
        <w:rPr>
          <w:rFonts w:eastAsiaTheme="minorHAnsi" w:cs="Arial"/>
          <w:bCs/>
          <w:lang w:val="uz-Cyrl-UZ"/>
        </w:rPr>
        <w:t>Takovo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Takovo</w:t>
      </w:r>
      <w:r w:rsidR="003E7658" w:rsidRPr="00A430B5">
        <w:rPr>
          <w:rFonts w:eastAsiaTheme="minorHAnsi" w:cs="Arial"/>
          <w:bCs/>
          <w:lang w:val="uz-Cyrl-UZ"/>
        </w:rPr>
        <w:t>-</w:t>
      </w:r>
      <w:r w:rsidR="00CB44C6">
        <w:rPr>
          <w:rFonts w:eastAsiaTheme="minorHAnsi" w:cs="Arial"/>
          <w:bCs/>
          <w:lang w:val="uz-Cyrl-UZ"/>
        </w:rPr>
        <w:t>Preljina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autoputa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E</w:t>
      </w:r>
      <w:r w:rsidR="003E7658" w:rsidRPr="00A430B5">
        <w:rPr>
          <w:rFonts w:eastAsiaTheme="minorHAnsi" w:cs="Arial"/>
          <w:bCs/>
          <w:lang w:val="uz-Cyrl-UZ"/>
        </w:rPr>
        <w:t xml:space="preserve">-763 </w:t>
      </w:r>
      <w:r w:rsidR="00CB44C6">
        <w:rPr>
          <w:rFonts w:eastAsiaTheme="minorHAnsi" w:cs="Arial"/>
          <w:bCs/>
          <w:lang w:val="uz-Cyrl-UZ"/>
        </w:rPr>
        <w:t>u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Republici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Srbiji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 w:rsidR="00CB44C6">
        <w:rPr>
          <w:rFonts w:eastAsiaTheme="minorHAnsi" w:cs="Arial"/>
          <w:bCs/>
          <w:lang w:val="uz-Cyrl-UZ"/>
        </w:rPr>
        <w:t>od</w:t>
      </w:r>
      <w:r w:rsidR="003E7658" w:rsidRPr="00A430B5">
        <w:rPr>
          <w:rFonts w:eastAsiaTheme="minorHAnsi" w:cs="Arial"/>
          <w:bCs/>
          <w:lang w:val="uz-Cyrl-UZ"/>
        </w:rPr>
        <w:t xml:space="preserve"> 2. </w:t>
      </w:r>
      <w:r w:rsidR="00CB44C6">
        <w:rPr>
          <w:rFonts w:eastAsiaTheme="minorHAnsi" w:cs="Arial"/>
          <w:bCs/>
          <w:lang w:val="uz-Cyrl-UZ"/>
        </w:rPr>
        <w:t>februara</w:t>
      </w:r>
      <w:r w:rsidR="003E7658" w:rsidRPr="00A430B5">
        <w:rPr>
          <w:rFonts w:eastAsiaTheme="minorHAnsi" w:cs="Arial"/>
          <w:bCs/>
          <w:lang w:val="uz-Cyrl-UZ"/>
        </w:rPr>
        <w:t xml:space="preserve"> 2012. </w:t>
      </w:r>
      <w:r w:rsidR="00CB44C6">
        <w:rPr>
          <w:rFonts w:eastAsiaTheme="minorHAnsi" w:cs="Arial"/>
          <w:bCs/>
          <w:lang w:val="uz-Cyrl-UZ"/>
        </w:rPr>
        <w:t>godine</w:t>
      </w:r>
      <w:r w:rsidR="003E7658" w:rsidRPr="00A430B5">
        <w:rPr>
          <w:rFonts w:eastAsiaTheme="minorHAnsi" w:cs="Arial"/>
          <w:bCs/>
          <w:lang w:val="sr-Cyrl-CS"/>
        </w:rPr>
        <w:t xml:space="preserve">, </w:t>
      </w:r>
      <w:r w:rsidR="00CB44C6">
        <w:rPr>
          <w:rFonts w:eastAsiaTheme="minorHAnsi" w:cs="Arial"/>
          <w:bCs/>
          <w:lang w:val="sr-Cyrl-CS"/>
        </w:rPr>
        <w:t>koji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je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podnela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Vlada</w:t>
      </w:r>
      <w:r w:rsidR="003E7658" w:rsidRPr="00A430B5">
        <w:rPr>
          <w:rFonts w:eastAsiaTheme="minorHAnsi" w:cs="Arial"/>
          <w:bCs/>
          <w:lang w:val="sr-Cyrl-CS"/>
        </w:rPr>
        <w:t>.</w:t>
      </w:r>
    </w:p>
    <w:p w:rsidR="00F40C08" w:rsidRPr="003E7658" w:rsidRDefault="00CB44C6" w:rsidP="003E7658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3E7658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E765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E765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E7658">
        <w:rPr>
          <w:bCs/>
          <w:lang w:val="uz-Cyrl-UZ"/>
        </w:rPr>
        <w:t xml:space="preserve"> </w:t>
      </w:r>
      <w:r>
        <w:rPr>
          <w:rFonts w:eastAsiaTheme="minorHAnsi" w:cs="Arial"/>
          <w:bCs/>
          <w:lang w:val="sr-Cyrl-CS"/>
        </w:rPr>
        <w:t>potvrđivanju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Sporazuma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izmenama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Sporazuma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zajmu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između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Republike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Srbije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kao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zajmoprimca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Republike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Azerbejdžan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kao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zajmodavca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finansiranje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izgradnje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deonica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Ljig</w:t>
      </w:r>
      <w:r w:rsidR="003E7658" w:rsidRPr="00A430B5">
        <w:rPr>
          <w:rFonts w:eastAsiaTheme="minorHAnsi" w:cs="Arial"/>
          <w:bCs/>
          <w:lang w:val="uz-Cyrl-UZ"/>
        </w:rPr>
        <w:t>-</w:t>
      </w:r>
      <w:r>
        <w:rPr>
          <w:rFonts w:eastAsiaTheme="minorHAnsi" w:cs="Arial"/>
          <w:bCs/>
          <w:lang w:val="uz-Cyrl-UZ"/>
        </w:rPr>
        <w:t>Boljkovci</w:t>
      </w:r>
      <w:r w:rsidR="003E7658" w:rsidRPr="00A430B5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Boljkovci</w:t>
      </w:r>
      <w:r w:rsidR="003E7658" w:rsidRPr="00A430B5">
        <w:rPr>
          <w:rFonts w:eastAsiaTheme="minorHAnsi" w:cs="Arial"/>
          <w:bCs/>
          <w:lang w:val="uz-Cyrl-UZ"/>
        </w:rPr>
        <w:t>-</w:t>
      </w:r>
      <w:r>
        <w:rPr>
          <w:rFonts w:eastAsiaTheme="minorHAnsi" w:cs="Arial"/>
          <w:bCs/>
          <w:lang w:val="uz-Cyrl-UZ"/>
        </w:rPr>
        <w:t>Takovo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Takovo</w:t>
      </w:r>
      <w:r w:rsidR="003E7658" w:rsidRPr="00A430B5">
        <w:rPr>
          <w:rFonts w:eastAsiaTheme="minorHAnsi" w:cs="Arial"/>
          <w:bCs/>
          <w:lang w:val="uz-Cyrl-UZ"/>
        </w:rPr>
        <w:t>-</w:t>
      </w:r>
      <w:r>
        <w:rPr>
          <w:rFonts w:eastAsiaTheme="minorHAnsi" w:cs="Arial"/>
          <w:bCs/>
          <w:lang w:val="uz-Cyrl-UZ"/>
        </w:rPr>
        <w:t>Preljina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autoputa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E</w:t>
      </w:r>
      <w:r w:rsidR="003E7658" w:rsidRPr="00A430B5">
        <w:rPr>
          <w:rFonts w:eastAsiaTheme="minorHAnsi" w:cs="Arial"/>
          <w:bCs/>
          <w:lang w:val="uz-Cyrl-UZ"/>
        </w:rPr>
        <w:t xml:space="preserve">-763 </w:t>
      </w:r>
      <w:r>
        <w:rPr>
          <w:rFonts w:eastAsiaTheme="minorHAnsi" w:cs="Arial"/>
          <w:bCs/>
          <w:lang w:val="uz-Cyrl-UZ"/>
        </w:rPr>
        <w:t>u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Republici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Srbiji</w:t>
      </w:r>
      <w:r w:rsidR="003E7658" w:rsidRPr="00A430B5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od</w:t>
      </w:r>
      <w:r w:rsidR="003E7658" w:rsidRPr="00A430B5">
        <w:rPr>
          <w:rFonts w:eastAsiaTheme="minorHAnsi" w:cs="Arial"/>
          <w:bCs/>
          <w:lang w:val="uz-Cyrl-UZ"/>
        </w:rPr>
        <w:t xml:space="preserve"> 2. </w:t>
      </w:r>
      <w:r>
        <w:rPr>
          <w:rFonts w:eastAsiaTheme="minorHAnsi" w:cs="Arial"/>
          <w:bCs/>
          <w:lang w:val="uz-Cyrl-UZ"/>
        </w:rPr>
        <w:t>februara</w:t>
      </w:r>
      <w:r w:rsidR="003E7658" w:rsidRPr="00A430B5">
        <w:rPr>
          <w:rFonts w:eastAsiaTheme="minorHAnsi" w:cs="Arial"/>
          <w:bCs/>
          <w:lang w:val="uz-Cyrl-UZ"/>
        </w:rPr>
        <w:t xml:space="preserve"> 2012. </w:t>
      </w:r>
      <w:r>
        <w:rPr>
          <w:rFonts w:eastAsiaTheme="minorHAnsi" w:cs="Arial"/>
          <w:bCs/>
          <w:lang w:val="uz-Cyrl-UZ"/>
        </w:rPr>
        <w:t>godine</w:t>
      </w:r>
      <w:r w:rsidR="003E7658">
        <w:rPr>
          <w:bCs/>
          <w:lang w:val="uz-Cyrl-UZ"/>
        </w:rPr>
        <w:t xml:space="preserve"> </w:t>
      </w:r>
      <w:r w:rsidR="003E7658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E7658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3E7658" w:rsidRPr="003D5300">
        <w:rPr>
          <w:lang w:val="sr-Cyrl-CS"/>
        </w:rPr>
        <w:t>.</w:t>
      </w:r>
    </w:p>
    <w:p w:rsidR="00F40C08" w:rsidRDefault="00CB44C6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C36B5" w:rsidRPr="00D664BC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F40C0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3E7658" w:rsidRPr="003E7658" w:rsidRDefault="003E7658" w:rsidP="003E7658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proofErr w:type="spellStart"/>
      <w:r w:rsidR="00CB44C6">
        <w:rPr>
          <w:rFonts w:eastAsia="Calibri"/>
          <w:lang w:val="en-US"/>
        </w:rPr>
        <w:t>Za</w:t>
      </w:r>
      <w:proofErr w:type="spellEnd"/>
      <w:r w:rsidRPr="00D664BC">
        <w:rPr>
          <w:rFonts w:eastAsia="Calibri"/>
          <w:lang w:val="uz-Cyrl-UZ"/>
        </w:rPr>
        <w:t xml:space="preserve"> </w:t>
      </w:r>
      <w:proofErr w:type="spellStart"/>
      <w:r w:rsidR="00CB44C6">
        <w:rPr>
          <w:rFonts w:eastAsia="Calibri"/>
          <w:lang w:val="en-US"/>
        </w:rPr>
        <w:t>izvestioca</w:t>
      </w:r>
      <w:proofErr w:type="spellEnd"/>
      <w:r w:rsidRPr="00D664BC">
        <w:rPr>
          <w:rFonts w:eastAsia="Calibri"/>
          <w:lang w:val="uz-Cyrl-UZ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uz-Cyrl-UZ"/>
        </w:rPr>
        <w:t xml:space="preserve"> </w:t>
      </w:r>
      <w:proofErr w:type="spellStart"/>
      <w:proofErr w:type="gramStart"/>
      <w:r w:rsidR="00CB44C6">
        <w:rPr>
          <w:rFonts w:eastAsia="Calibri"/>
          <w:lang w:val="en-US"/>
        </w:rPr>
        <w:t>na</w:t>
      </w:r>
      <w:proofErr w:type="spellEnd"/>
      <w:proofErr w:type="gram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Narodne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skupštine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određen</w:t>
      </w:r>
      <w:proofErr w:type="spellEnd"/>
      <w:r w:rsidRPr="00D664BC">
        <w:rPr>
          <w:rFonts w:eastAsia="Calibri"/>
          <w:lang w:val="uz-Cyrl-UZ"/>
        </w:rPr>
        <w:t xml:space="preserve"> </w:t>
      </w:r>
      <w:r w:rsidR="00CB44C6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uz-Cyrl-UZ"/>
        </w:rPr>
        <w:t>.</w:t>
      </w:r>
    </w:p>
    <w:p w:rsidR="00F40C08" w:rsidRPr="00D664BC" w:rsidRDefault="00CB44C6" w:rsidP="00CF3E3C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B7700">
        <w:rPr>
          <w:lang w:val="sr-Cyrl-CS"/>
        </w:rPr>
        <w:t xml:space="preserve"> </w:t>
      </w:r>
      <w:r>
        <w:rPr>
          <w:lang w:val="sr-Cyrl-CS"/>
        </w:rPr>
        <w:t>je</w:t>
      </w:r>
      <w:r w:rsidR="00DB7700">
        <w:rPr>
          <w:lang w:val="sr-Cyrl-CS"/>
        </w:rPr>
        <w:t xml:space="preserve"> </w:t>
      </w:r>
      <w:r>
        <w:rPr>
          <w:lang w:val="sr-Cyrl-CS"/>
        </w:rPr>
        <w:t>završena</w:t>
      </w:r>
      <w:r w:rsidR="00DB7700">
        <w:rPr>
          <w:lang w:val="sr-Cyrl-CS"/>
        </w:rPr>
        <w:t xml:space="preserve"> </w:t>
      </w:r>
      <w:r>
        <w:rPr>
          <w:lang w:val="sr-Cyrl-CS"/>
        </w:rPr>
        <w:t>u</w:t>
      </w:r>
      <w:r w:rsidR="00DB7700">
        <w:rPr>
          <w:lang w:val="sr-Cyrl-CS"/>
        </w:rPr>
        <w:t xml:space="preserve"> 09</w:t>
      </w:r>
      <w:r w:rsidR="00405871" w:rsidRPr="00D664BC">
        <w:rPr>
          <w:lang w:val="sr-Cyrl-CS"/>
        </w:rPr>
        <w:t>,</w:t>
      </w:r>
      <w:r w:rsidR="00DB7700">
        <w:rPr>
          <w:lang w:val="sr-Cyrl-CS"/>
        </w:rPr>
        <w:t>15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Pr="00D664BC" w:rsidRDefault="00F40C08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CB44C6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CB44C6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CB44C6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BB" w:rsidRDefault="003310BB" w:rsidP="00CB44C6">
      <w:r>
        <w:separator/>
      </w:r>
    </w:p>
  </w:endnote>
  <w:endnote w:type="continuationSeparator" w:id="0">
    <w:p w:rsidR="003310BB" w:rsidRDefault="003310BB" w:rsidP="00CB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BB" w:rsidRDefault="003310BB" w:rsidP="00CB44C6">
      <w:r>
        <w:separator/>
      </w:r>
    </w:p>
  </w:footnote>
  <w:footnote w:type="continuationSeparator" w:id="0">
    <w:p w:rsidR="003310BB" w:rsidRDefault="003310BB" w:rsidP="00CB44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403E8"/>
    <w:rsid w:val="0008649F"/>
    <w:rsid w:val="000C0A55"/>
    <w:rsid w:val="00107A4B"/>
    <w:rsid w:val="00144835"/>
    <w:rsid w:val="00146BF2"/>
    <w:rsid w:val="00160FCC"/>
    <w:rsid w:val="00186B5E"/>
    <w:rsid w:val="001A752F"/>
    <w:rsid w:val="001F5D57"/>
    <w:rsid w:val="002346B2"/>
    <w:rsid w:val="00244786"/>
    <w:rsid w:val="0028536C"/>
    <w:rsid w:val="002E7238"/>
    <w:rsid w:val="003310BB"/>
    <w:rsid w:val="003474AA"/>
    <w:rsid w:val="0038624C"/>
    <w:rsid w:val="003B4701"/>
    <w:rsid w:val="003C19C8"/>
    <w:rsid w:val="003D5300"/>
    <w:rsid w:val="003E7658"/>
    <w:rsid w:val="00404CDB"/>
    <w:rsid w:val="00405871"/>
    <w:rsid w:val="00417C11"/>
    <w:rsid w:val="00417DB3"/>
    <w:rsid w:val="00434C79"/>
    <w:rsid w:val="00455BCD"/>
    <w:rsid w:val="004616DA"/>
    <w:rsid w:val="004653D4"/>
    <w:rsid w:val="005167D8"/>
    <w:rsid w:val="00524775"/>
    <w:rsid w:val="00540DFD"/>
    <w:rsid w:val="00552D32"/>
    <w:rsid w:val="00596E64"/>
    <w:rsid w:val="005C5E68"/>
    <w:rsid w:val="00606D23"/>
    <w:rsid w:val="0064683C"/>
    <w:rsid w:val="006F34CA"/>
    <w:rsid w:val="006F5889"/>
    <w:rsid w:val="00711B4A"/>
    <w:rsid w:val="00712941"/>
    <w:rsid w:val="00723FF9"/>
    <w:rsid w:val="00772838"/>
    <w:rsid w:val="007B666E"/>
    <w:rsid w:val="007D6956"/>
    <w:rsid w:val="00887A27"/>
    <w:rsid w:val="00896C4F"/>
    <w:rsid w:val="008A1B2E"/>
    <w:rsid w:val="008C36B5"/>
    <w:rsid w:val="008D0DA0"/>
    <w:rsid w:val="008E5E97"/>
    <w:rsid w:val="008F0399"/>
    <w:rsid w:val="008F25C1"/>
    <w:rsid w:val="00945241"/>
    <w:rsid w:val="009546BA"/>
    <w:rsid w:val="009708F2"/>
    <w:rsid w:val="0097388A"/>
    <w:rsid w:val="009D1762"/>
    <w:rsid w:val="00A0233B"/>
    <w:rsid w:val="00A10687"/>
    <w:rsid w:val="00A111B9"/>
    <w:rsid w:val="00A430B5"/>
    <w:rsid w:val="00A45389"/>
    <w:rsid w:val="00A57251"/>
    <w:rsid w:val="00A64FA4"/>
    <w:rsid w:val="00A83D76"/>
    <w:rsid w:val="00AA0BCA"/>
    <w:rsid w:val="00AB424A"/>
    <w:rsid w:val="00AC0160"/>
    <w:rsid w:val="00B4605E"/>
    <w:rsid w:val="00BB6405"/>
    <w:rsid w:val="00BC0D8B"/>
    <w:rsid w:val="00BF2C49"/>
    <w:rsid w:val="00C51080"/>
    <w:rsid w:val="00C63F42"/>
    <w:rsid w:val="00C82626"/>
    <w:rsid w:val="00CB44C6"/>
    <w:rsid w:val="00CC40B6"/>
    <w:rsid w:val="00CF3E3C"/>
    <w:rsid w:val="00D11443"/>
    <w:rsid w:val="00D46A65"/>
    <w:rsid w:val="00D664BC"/>
    <w:rsid w:val="00D70A47"/>
    <w:rsid w:val="00D8700E"/>
    <w:rsid w:val="00D97930"/>
    <w:rsid w:val="00DA1172"/>
    <w:rsid w:val="00DB7700"/>
    <w:rsid w:val="00DC04E7"/>
    <w:rsid w:val="00E21C29"/>
    <w:rsid w:val="00E54D6A"/>
    <w:rsid w:val="00E60378"/>
    <w:rsid w:val="00E64F99"/>
    <w:rsid w:val="00E92C06"/>
    <w:rsid w:val="00EA167A"/>
    <w:rsid w:val="00EF601D"/>
    <w:rsid w:val="00F04F4E"/>
    <w:rsid w:val="00F1059E"/>
    <w:rsid w:val="00F3702F"/>
    <w:rsid w:val="00F40C08"/>
    <w:rsid w:val="00F502B2"/>
    <w:rsid w:val="00F53B9E"/>
    <w:rsid w:val="00F630AC"/>
    <w:rsid w:val="00FB291C"/>
    <w:rsid w:val="00FB5E8B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B44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4C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B44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4C6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B44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4C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B44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4C6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CAFB-6512-C546-95CC-E68097A1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2017-07-10T10:38:00Z</dcterms:created>
  <dcterms:modified xsi:type="dcterms:W3CDTF">2017-07-10T10:38:00Z</dcterms:modified>
</cp:coreProperties>
</file>